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0"/>
          <w:i w:val="0"/>
          <w:sz w:val="56"/>
          <w:szCs w:val="56"/>
          <w:vertAlign w:val="baseline"/>
        </w:rPr>
      </w:pPr>
      <w:r w:rsidDel="00000000" w:rsidR="00000000" w:rsidRPr="00000000">
        <w:rPr>
          <w:b w:val="1"/>
          <w:i w:val="1"/>
          <w:sz w:val="56"/>
          <w:szCs w:val="56"/>
          <w:vertAlign w:val="baseline"/>
          <w:rtl w:val="0"/>
        </w:rPr>
        <w:t xml:space="preserve">Are you fascinated by human behavior?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144"/>
          <w:szCs w:val="144"/>
          <w:vertAlign w:val="baseline"/>
        </w:rPr>
      </w:pPr>
      <w:r w:rsidDel="00000000" w:rsidR="00000000" w:rsidRPr="00000000">
        <w:rPr>
          <w:b w:val="1"/>
          <w:sz w:val="56"/>
          <w:szCs w:val="56"/>
          <w:vertAlign w:val="baseline"/>
          <w:rtl w:val="0"/>
        </w:rPr>
        <w:t xml:space="preserve">If so, take </w:t>
      </w:r>
      <w:r w:rsidDel="00000000" w:rsidR="00000000" w:rsidRPr="00000000">
        <w:rPr>
          <w:b w:val="1"/>
          <w:color w:val="ff0000"/>
          <w:sz w:val="144"/>
          <w:szCs w:val="144"/>
          <w:vertAlign w:val="baseline"/>
          <w:rtl w:val="0"/>
        </w:rPr>
        <w:t xml:space="preserve">Sociology</w:t>
      </w:r>
      <w:r w:rsidDel="00000000" w:rsidR="00000000" w:rsidRPr="00000000">
        <w:rPr>
          <w:b w:val="1"/>
          <w:sz w:val="144"/>
          <w:szCs w:val="14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56"/>
          <w:szCs w:val="56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-Open to: 10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, 11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 &amp; 12</w:t>
      </w:r>
      <w:r w:rsidDel="00000000" w:rsidR="00000000" w:rsidRPr="00000000">
        <w:rPr>
          <w:b w:val="1"/>
          <w:sz w:val="48"/>
          <w:szCs w:val="48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 graders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-Options: Dual Credit, Honors &amp; </w:t>
      </w:r>
      <w:r w:rsidDel="00000000" w:rsidR="00000000" w:rsidRPr="00000000">
        <w:rPr>
          <w:b w:val="1"/>
          <w:sz w:val="48"/>
          <w:szCs w:val="48"/>
          <w:rtl w:val="0"/>
        </w:rPr>
        <w:t xml:space="preserve">On level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552450</wp:posOffset>
            </wp:positionH>
            <wp:positionV relativeFrom="paragraph">
              <wp:posOffset>645269</wp:posOffset>
            </wp:positionV>
            <wp:extent cx="4562475" cy="571500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571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0"/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0"/>
          <w:color w:val="ff0000"/>
          <w:sz w:val="44"/>
          <w:szCs w:val="44"/>
          <w:vertAlign w:val="baseline"/>
        </w:rPr>
      </w:pPr>
      <w:r w:rsidDel="00000000" w:rsidR="00000000" w:rsidRPr="00000000">
        <w:rPr>
          <w:b w:val="1"/>
          <w:color w:val="ff0000"/>
          <w:sz w:val="44"/>
          <w:szCs w:val="44"/>
          <w:vertAlign w:val="baseline"/>
          <w:rtl w:val="0"/>
        </w:rPr>
        <w:t xml:space="preserve">See Mrs. Draker in A222 for more information.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1440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